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D22127" w14:textId="39CB6268" w:rsidR="00177E94" w:rsidRDefault="006B2072" w:rsidP="00884931">
      <w:pPr>
        <w:shd w:val="clear" w:color="auto" w:fill="FFFFFF"/>
        <w:spacing w:after="0" w:line="240" w:lineRule="auto"/>
        <w:rPr>
          <w:rFonts w:eastAsia="Times New Roman" w:cs="Times New Roman"/>
          <w:color w:val="333333"/>
          <w:lang w:eastAsia="cs-CZ"/>
        </w:rPr>
      </w:pPr>
      <w:bookmarkStart w:id="0" w:name="_Hlk20302280"/>
      <w:r>
        <w:rPr>
          <w:rFonts w:eastAsia="Times New Roman" w:cs="Times New Roman"/>
          <w:color w:val="333333"/>
          <w:lang w:eastAsia="cs-CZ"/>
        </w:rPr>
        <w:t>2</w:t>
      </w:r>
      <w:r w:rsidR="007C44A4">
        <w:rPr>
          <w:rFonts w:eastAsia="Times New Roman" w:cs="Times New Roman"/>
          <w:color w:val="333333"/>
          <w:lang w:eastAsia="cs-CZ"/>
        </w:rPr>
        <w:t>8</w:t>
      </w:r>
      <w:r w:rsidR="00177E94">
        <w:rPr>
          <w:rFonts w:eastAsia="Times New Roman" w:cs="Times New Roman"/>
          <w:color w:val="333333"/>
          <w:lang w:eastAsia="cs-CZ"/>
        </w:rPr>
        <w:t>.</w:t>
      </w:r>
      <w:r w:rsidR="006C4C28">
        <w:rPr>
          <w:rFonts w:eastAsia="Times New Roman" w:cs="Times New Roman"/>
          <w:color w:val="333333"/>
          <w:lang w:eastAsia="cs-CZ"/>
        </w:rPr>
        <w:t xml:space="preserve"> </w:t>
      </w:r>
      <w:r w:rsidR="00177E94">
        <w:rPr>
          <w:rFonts w:eastAsia="Times New Roman" w:cs="Times New Roman"/>
          <w:color w:val="333333"/>
          <w:lang w:eastAsia="cs-CZ"/>
        </w:rPr>
        <w:t>1.</w:t>
      </w:r>
      <w:r w:rsidR="006C4C28">
        <w:rPr>
          <w:rFonts w:eastAsia="Times New Roman" w:cs="Times New Roman"/>
          <w:color w:val="333333"/>
          <w:lang w:eastAsia="cs-CZ"/>
        </w:rPr>
        <w:t xml:space="preserve"> </w:t>
      </w:r>
      <w:r w:rsidR="00177E94">
        <w:rPr>
          <w:rFonts w:eastAsia="Times New Roman" w:cs="Times New Roman"/>
          <w:color w:val="333333"/>
          <w:lang w:eastAsia="cs-CZ"/>
        </w:rPr>
        <w:t>2020, Divadlo D21, Praha</w:t>
      </w:r>
    </w:p>
    <w:p w14:paraId="4A6AC068" w14:textId="77777777" w:rsidR="00177E94" w:rsidRPr="00177E94" w:rsidRDefault="00177E94" w:rsidP="00884931">
      <w:pPr>
        <w:shd w:val="clear" w:color="auto" w:fill="FFFFFF"/>
        <w:spacing w:after="0" w:line="240" w:lineRule="auto"/>
        <w:rPr>
          <w:rFonts w:eastAsia="Times New Roman" w:cs="Times New Roman"/>
          <w:color w:val="333333"/>
          <w:lang w:eastAsia="cs-CZ"/>
        </w:rPr>
      </w:pPr>
    </w:p>
    <w:p w14:paraId="46F8EE12" w14:textId="3A8297B1" w:rsidR="00884931" w:rsidRPr="000D0DAE" w:rsidRDefault="00930B7D" w:rsidP="00884931">
      <w:pPr>
        <w:shd w:val="clear" w:color="auto" w:fill="FFFFFF"/>
        <w:spacing w:after="0" w:line="240" w:lineRule="auto"/>
        <w:rPr>
          <w:rFonts w:eastAsia="Times New Roman" w:cs="Times New Roman"/>
          <w:b/>
          <w:color w:val="333333"/>
          <w:sz w:val="28"/>
          <w:lang w:eastAsia="cs-CZ"/>
        </w:rPr>
      </w:pPr>
      <w:r w:rsidRPr="000D0DAE">
        <w:rPr>
          <w:rFonts w:eastAsia="Times New Roman" w:cs="Times New Roman"/>
          <w:b/>
          <w:color w:val="333333"/>
          <w:sz w:val="28"/>
          <w:lang w:eastAsia="cs-CZ"/>
        </w:rPr>
        <w:t xml:space="preserve">Do D21 míří nová pohádka – </w:t>
      </w:r>
      <w:proofErr w:type="spellStart"/>
      <w:r w:rsidRPr="000D0DAE">
        <w:rPr>
          <w:rFonts w:eastAsia="Times New Roman" w:cs="Times New Roman"/>
          <w:b/>
          <w:color w:val="333333"/>
          <w:sz w:val="28"/>
          <w:lang w:eastAsia="cs-CZ"/>
        </w:rPr>
        <w:t>Kubula</w:t>
      </w:r>
      <w:proofErr w:type="spellEnd"/>
      <w:r w:rsidRPr="000D0DAE">
        <w:rPr>
          <w:rFonts w:eastAsia="Times New Roman" w:cs="Times New Roman"/>
          <w:b/>
          <w:color w:val="333333"/>
          <w:sz w:val="28"/>
          <w:lang w:eastAsia="cs-CZ"/>
        </w:rPr>
        <w:t xml:space="preserve"> a Kuba </w:t>
      </w:r>
      <w:proofErr w:type="spellStart"/>
      <w:r w:rsidRPr="000D0DAE">
        <w:rPr>
          <w:rFonts w:eastAsia="Times New Roman" w:cs="Times New Roman"/>
          <w:b/>
          <w:color w:val="333333"/>
          <w:sz w:val="28"/>
          <w:lang w:eastAsia="cs-CZ"/>
        </w:rPr>
        <w:t>Kubikula</w:t>
      </w:r>
      <w:proofErr w:type="spellEnd"/>
    </w:p>
    <w:bookmarkEnd w:id="0"/>
    <w:p w14:paraId="56D1F843" w14:textId="77777777" w:rsidR="00884931" w:rsidRPr="000D0DAE" w:rsidRDefault="00884931" w:rsidP="00884931">
      <w:pPr>
        <w:shd w:val="clear" w:color="auto" w:fill="FFFFFF"/>
        <w:spacing w:after="0" w:line="240" w:lineRule="auto"/>
        <w:rPr>
          <w:rFonts w:eastAsia="Times New Roman" w:cs="Times New Roman"/>
          <w:color w:val="333333"/>
          <w:lang w:eastAsia="cs-CZ"/>
        </w:rPr>
      </w:pPr>
    </w:p>
    <w:p w14:paraId="3F023898" w14:textId="48F848DE" w:rsidR="00930B7D" w:rsidRPr="000D0DAE" w:rsidRDefault="00930B7D" w:rsidP="00884931">
      <w:pPr>
        <w:shd w:val="clear" w:color="FFFFFF" w:fill="FFFFFF"/>
        <w:spacing w:after="0" w:line="240" w:lineRule="auto"/>
        <w:rPr>
          <w:b/>
        </w:rPr>
      </w:pPr>
      <w:r w:rsidRPr="000D0DAE">
        <w:rPr>
          <w:b/>
        </w:rPr>
        <w:t>Pražské Divadlo D21 neúnavně pokračuje v </w:t>
      </w:r>
      <w:r w:rsidR="00614AC1" w:rsidRPr="000D0DAE">
        <w:rPr>
          <w:b/>
        </w:rPr>
        <w:t xml:space="preserve">tvorbě. Na leden proto připravilo další novinku, tentokrát pro děti. </w:t>
      </w:r>
      <w:r w:rsidR="00BE157C" w:rsidRPr="000D0DAE">
        <w:rPr>
          <w:b/>
        </w:rPr>
        <w:t>P</w:t>
      </w:r>
      <w:r w:rsidR="000D0DAE" w:rsidRPr="000D0DAE">
        <w:rPr>
          <w:b/>
        </w:rPr>
        <w:t>ůvabná</w:t>
      </w:r>
      <w:r w:rsidR="00BE157C" w:rsidRPr="000D0DAE">
        <w:rPr>
          <w:b/>
        </w:rPr>
        <w:t xml:space="preserve"> pohádka Vladislava Vančury </w:t>
      </w:r>
      <w:r w:rsidR="000D0DAE" w:rsidRPr="000D0DAE">
        <w:rPr>
          <w:b/>
        </w:rPr>
        <w:t>–</w:t>
      </w:r>
      <w:r w:rsidR="00BE157C" w:rsidRPr="000D0DAE">
        <w:rPr>
          <w:b/>
        </w:rPr>
        <w:t xml:space="preserve"> </w:t>
      </w:r>
      <w:proofErr w:type="spellStart"/>
      <w:r w:rsidR="00BE157C" w:rsidRPr="000D0DAE">
        <w:rPr>
          <w:b/>
          <w:i/>
        </w:rPr>
        <w:t>Kubula</w:t>
      </w:r>
      <w:proofErr w:type="spellEnd"/>
      <w:r w:rsidR="00BE157C" w:rsidRPr="000D0DAE">
        <w:rPr>
          <w:b/>
          <w:i/>
        </w:rPr>
        <w:t xml:space="preserve"> a Kuba </w:t>
      </w:r>
      <w:proofErr w:type="spellStart"/>
      <w:r w:rsidR="00BE157C" w:rsidRPr="000D0DAE">
        <w:rPr>
          <w:b/>
          <w:i/>
        </w:rPr>
        <w:t>Kubikula</w:t>
      </w:r>
      <w:proofErr w:type="spellEnd"/>
      <w:r w:rsidR="00BE157C" w:rsidRPr="000D0DAE">
        <w:rPr>
          <w:b/>
          <w:i/>
        </w:rPr>
        <w:t xml:space="preserve"> </w:t>
      </w:r>
      <w:r w:rsidR="00BE157C" w:rsidRPr="000D0DAE">
        <w:rPr>
          <w:b/>
        </w:rPr>
        <w:t>– ožije na j</w:t>
      </w:r>
      <w:r w:rsidR="000D0DAE" w:rsidRPr="000D0DAE">
        <w:rPr>
          <w:b/>
        </w:rPr>
        <w:t>evišti D21 vlastně už podruhé.</w:t>
      </w:r>
      <w:r w:rsidR="00BE157C" w:rsidRPr="000D0DAE">
        <w:rPr>
          <w:b/>
        </w:rPr>
        <w:t xml:space="preserve"> Adaptace a režie se tentokrát ujala Kristýna Čepková.</w:t>
      </w:r>
    </w:p>
    <w:p w14:paraId="5F4B1752" w14:textId="77777777" w:rsidR="000D0DAE" w:rsidRPr="000D0DAE" w:rsidRDefault="000D0DAE" w:rsidP="00884931">
      <w:pPr>
        <w:shd w:val="clear" w:color="FFFFFF" w:fill="FFFFFF"/>
        <w:spacing w:after="0" w:line="240" w:lineRule="auto"/>
        <w:rPr>
          <w:b/>
        </w:rPr>
      </w:pPr>
    </w:p>
    <w:p w14:paraId="581C3426" w14:textId="77777777" w:rsidR="0076526F" w:rsidRDefault="0076526F" w:rsidP="0076526F">
      <w:pPr>
        <w:shd w:val="clear" w:color="FFFFFF" w:fill="FFFFFF"/>
        <w:spacing w:after="0" w:line="240" w:lineRule="auto"/>
        <w:rPr>
          <w:i/>
          <w:iCs/>
        </w:rPr>
      </w:pPr>
      <w:r w:rsidRPr="000D0DAE">
        <w:rPr>
          <w:iCs/>
        </w:rPr>
        <w:t xml:space="preserve">Režisérka Čepková </w:t>
      </w:r>
      <w:r>
        <w:rPr>
          <w:iCs/>
        </w:rPr>
        <w:t>vysvětluje, proč se D21 rozhodlo pohádku nazkoušet úplně nanovo</w:t>
      </w:r>
      <w:r w:rsidRPr="000D0DAE">
        <w:rPr>
          <w:iCs/>
        </w:rPr>
        <w:t>:</w:t>
      </w:r>
      <w:r>
        <w:rPr>
          <w:i/>
          <w:iCs/>
        </w:rPr>
        <w:t xml:space="preserve"> „</w:t>
      </w:r>
      <w:r w:rsidRPr="000D0DAE">
        <w:rPr>
          <w:i/>
          <w:iCs/>
        </w:rPr>
        <w:t>Tuto krásnou pohádku uvedlo Divadlo D21 už v roce 2006 v dramatizaci a režii Václava Martince. Protože tato verze je i přes svou vysokou kvalitu v lecčems neopakovatelná, rozhodli jsme se vytvořit něco nového, ale v detailu na původ</w:t>
      </w:r>
      <w:r>
        <w:rPr>
          <w:i/>
          <w:iCs/>
        </w:rPr>
        <w:t>ní inscenaci rádi zavzpomínáme…“</w:t>
      </w:r>
    </w:p>
    <w:p w14:paraId="52C7DAA8" w14:textId="77777777" w:rsidR="0076526F" w:rsidRDefault="0076526F" w:rsidP="00252B3D">
      <w:pPr>
        <w:shd w:val="clear" w:color="FFFFFF" w:fill="FFFFFF"/>
        <w:spacing w:after="0" w:line="240" w:lineRule="auto"/>
        <w:rPr>
          <w:iCs/>
        </w:rPr>
      </w:pPr>
    </w:p>
    <w:p w14:paraId="4F378D95" w14:textId="779E63DA" w:rsidR="00252B3D" w:rsidRPr="00252B3D" w:rsidRDefault="00252B3D" w:rsidP="00252B3D">
      <w:pPr>
        <w:shd w:val="clear" w:color="FFFFFF" w:fill="FFFFFF"/>
        <w:spacing w:after="0" w:line="240" w:lineRule="auto"/>
        <w:rPr>
          <w:bCs/>
          <w:iCs/>
        </w:rPr>
      </w:pPr>
      <w:r>
        <w:rPr>
          <w:iCs/>
        </w:rPr>
        <w:t xml:space="preserve">Mottem nového nastudování známé pohádky se stala jedna z replik strašidla </w:t>
      </w:r>
      <w:proofErr w:type="spellStart"/>
      <w:r>
        <w:rPr>
          <w:iCs/>
        </w:rPr>
        <w:t>Barbuchy</w:t>
      </w:r>
      <w:proofErr w:type="spellEnd"/>
      <w:r>
        <w:rPr>
          <w:iCs/>
        </w:rPr>
        <w:t xml:space="preserve">: </w:t>
      </w:r>
      <w:r>
        <w:rPr>
          <w:bCs/>
          <w:i/>
          <w:iCs/>
        </w:rPr>
        <w:t>„</w:t>
      </w:r>
      <w:r w:rsidRPr="000D0DAE">
        <w:rPr>
          <w:bCs/>
          <w:i/>
          <w:iCs/>
        </w:rPr>
        <w:t>To nejde, někoho si vymysli</w:t>
      </w:r>
      <w:r>
        <w:rPr>
          <w:bCs/>
          <w:i/>
          <w:iCs/>
        </w:rPr>
        <w:t>t a potom se o něho nestarat…!“</w:t>
      </w:r>
      <w:r>
        <w:rPr>
          <w:bCs/>
          <w:iCs/>
        </w:rPr>
        <w:t xml:space="preserve"> </w:t>
      </w:r>
      <w:r w:rsidR="00FE0588">
        <w:rPr>
          <w:bCs/>
          <w:iCs/>
        </w:rPr>
        <w:t xml:space="preserve">Inscenace v sobě nese </w:t>
      </w:r>
      <w:r>
        <w:rPr>
          <w:bCs/>
          <w:iCs/>
        </w:rPr>
        <w:t>nejen nezaměnitelný Vančurův jazyk, ale také</w:t>
      </w:r>
      <w:r w:rsidR="00FE0588">
        <w:rPr>
          <w:bCs/>
          <w:iCs/>
        </w:rPr>
        <w:t xml:space="preserve"> téma přátelství a</w:t>
      </w:r>
      <w:r>
        <w:rPr>
          <w:bCs/>
          <w:iCs/>
        </w:rPr>
        <w:t xml:space="preserve"> </w:t>
      </w:r>
      <w:r w:rsidR="0076526F">
        <w:rPr>
          <w:bCs/>
          <w:iCs/>
        </w:rPr>
        <w:t>magickou sílu dětské fantazie, která nezná hranice.</w:t>
      </w:r>
    </w:p>
    <w:p w14:paraId="7ABF4089" w14:textId="77777777" w:rsidR="000D0DAE" w:rsidRDefault="000D0DAE" w:rsidP="000D0DAE">
      <w:pPr>
        <w:shd w:val="clear" w:color="FFFFFF" w:fill="FFFFFF"/>
        <w:spacing w:after="0" w:line="240" w:lineRule="auto"/>
        <w:rPr>
          <w:i/>
          <w:iCs/>
        </w:rPr>
      </w:pPr>
    </w:p>
    <w:p w14:paraId="161BC4E7" w14:textId="2C94A4C2" w:rsidR="000D0DAE" w:rsidRDefault="0076526F" w:rsidP="000D0DAE">
      <w:pPr>
        <w:shd w:val="clear" w:color="FFFFFF" w:fill="FFFFFF"/>
        <w:spacing w:after="0" w:line="240" w:lineRule="auto"/>
        <w:rPr>
          <w:iCs/>
        </w:rPr>
      </w:pPr>
      <w:r>
        <w:rPr>
          <w:iCs/>
        </w:rPr>
        <w:t>O</w:t>
      </w:r>
      <w:r w:rsidR="00C62E20">
        <w:rPr>
          <w:iCs/>
        </w:rPr>
        <w:t xml:space="preserve">bsazení </w:t>
      </w:r>
      <w:r>
        <w:rPr>
          <w:iCs/>
        </w:rPr>
        <w:t xml:space="preserve">známé pohádky </w:t>
      </w:r>
      <w:r w:rsidR="00C62E20">
        <w:rPr>
          <w:iCs/>
        </w:rPr>
        <w:t>zůstalo částečně stejné</w:t>
      </w:r>
      <w:r>
        <w:rPr>
          <w:iCs/>
        </w:rPr>
        <w:t xml:space="preserve"> jako před čtrnácti lety</w:t>
      </w:r>
      <w:r w:rsidR="00C62E20">
        <w:rPr>
          <w:iCs/>
        </w:rPr>
        <w:t xml:space="preserve">. V roli medvědáře Kuby </w:t>
      </w:r>
      <w:proofErr w:type="spellStart"/>
      <w:r w:rsidR="00C62E20">
        <w:rPr>
          <w:iCs/>
        </w:rPr>
        <w:t>Kubikuly</w:t>
      </w:r>
      <w:proofErr w:type="spellEnd"/>
      <w:r w:rsidR="00C62E20">
        <w:rPr>
          <w:iCs/>
        </w:rPr>
        <w:t xml:space="preserve"> se diváci opět mohou těšit na Petra Pochopa, jeho medvěda </w:t>
      </w:r>
      <w:proofErr w:type="spellStart"/>
      <w:r w:rsidR="00C62E20">
        <w:rPr>
          <w:iCs/>
        </w:rPr>
        <w:t>Kubulu</w:t>
      </w:r>
      <w:proofErr w:type="spellEnd"/>
      <w:r w:rsidR="00C62E20">
        <w:rPr>
          <w:iCs/>
        </w:rPr>
        <w:t xml:space="preserve"> zahraje Hana </w:t>
      </w:r>
      <w:proofErr w:type="spellStart"/>
      <w:r w:rsidR="00C62E20">
        <w:rPr>
          <w:iCs/>
        </w:rPr>
        <w:t>Mathauserová</w:t>
      </w:r>
      <w:proofErr w:type="spellEnd"/>
      <w:r w:rsidR="00C62E20">
        <w:rPr>
          <w:iCs/>
        </w:rPr>
        <w:t xml:space="preserve"> a strašidlo </w:t>
      </w:r>
      <w:proofErr w:type="spellStart"/>
      <w:r w:rsidR="00C62E20">
        <w:rPr>
          <w:iCs/>
        </w:rPr>
        <w:t>Barbucha</w:t>
      </w:r>
      <w:proofErr w:type="spellEnd"/>
      <w:r w:rsidR="00C62E20">
        <w:rPr>
          <w:iCs/>
        </w:rPr>
        <w:t xml:space="preserve"> bude i tentokrát Lukáš Šolc v alternaci s Hasanem </w:t>
      </w:r>
      <w:proofErr w:type="spellStart"/>
      <w:r w:rsidR="00C62E20">
        <w:rPr>
          <w:iCs/>
        </w:rPr>
        <w:t>Zahirovićem</w:t>
      </w:r>
      <w:proofErr w:type="spellEnd"/>
      <w:r w:rsidR="00C62E20">
        <w:rPr>
          <w:iCs/>
        </w:rPr>
        <w:t>. O muzikantku, Lízinku a další role se postará Stela Chmelová.</w:t>
      </w:r>
    </w:p>
    <w:p w14:paraId="781037E0" w14:textId="77777777" w:rsidR="00252B3D" w:rsidRDefault="00252B3D" w:rsidP="000D0DAE">
      <w:pPr>
        <w:shd w:val="clear" w:color="FFFFFF" w:fill="FFFFFF"/>
        <w:spacing w:after="0" w:line="240" w:lineRule="auto"/>
        <w:rPr>
          <w:iCs/>
        </w:rPr>
      </w:pPr>
    </w:p>
    <w:p w14:paraId="7B8E5C2C" w14:textId="5FD8FF18" w:rsidR="00252B3D" w:rsidRPr="00FE0588" w:rsidRDefault="00252B3D" w:rsidP="00252B3D">
      <w:pPr>
        <w:shd w:val="clear" w:color="FFFFFF" w:fill="FFFFFF"/>
        <w:spacing w:after="0" w:line="240" w:lineRule="auto"/>
        <w:rPr>
          <w:bCs/>
        </w:rPr>
      </w:pPr>
      <w:r w:rsidRPr="00FE0588">
        <w:rPr>
          <w:bCs/>
        </w:rPr>
        <w:t>Od ledna 2021 budou mít tedy diváci možnost vypravit se ve společnosti herců Divadla D21 opět do „časů ušatých čepic“! Chvíli, kdy nám bude povoleno si tuto možnost vzájemně užít, už celý tým netrpělivě vyhlíží.</w:t>
      </w:r>
    </w:p>
    <w:p w14:paraId="1F72F3B4" w14:textId="77777777" w:rsidR="00252B3D" w:rsidRPr="00FE0588" w:rsidRDefault="00252B3D" w:rsidP="00252B3D">
      <w:pPr>
        <w:shd w:val="clear" w:color="FFFFFF" w:fill="FFFFFF"/>
        <w:spacing w:after="0" w:line="240" w:lineRule="auto"/>
        <w:rPr>
          <w:bCs/>
        </w:rPr>
      </w:pPr>
      <w:r w:rsidRPr="00FE0588">
        <w:rPr>
          <w:bCs/>
        </w:rPr>
        <w:t>Inscenace je ideální pro diváky od 3 do 8 let (ale třeba i do 108 let :-).</w:t>
      </w:r>
    </w:p>
    <w:p w14:paraId="213C744E" w14:textId="77777777" w:rsidR="00252B3D" w:rsidRDefault="00252B3D" w:rsidP="000D0DAE">
      <w:pPr>
        <w:shd w:val="clear" w:color="FFFFFF" w:fill="FFFFFF"/>
        <w:spacing w:after="0" w:line="240" w:lineRule="auto"/>
        <w:rPr>
          <w:iCs/>
        </w:rPr>
      </w:pPr>
    </w:p>
    <w:p w14:paraId="202395EC" w14:textId="77777777" w:rsidR="00AE1E85" w:rsidRPr="000D0DAE" w:rsidRDefault="00AE1E85" w:rsidP="00884931">
      <w:pPr>
        <w:shd w:val="clear" w:color="FFFFFF" w:fill="FFFFFF"/>
        <w:spacing w:after="0" w:line="240" w:lineRule="auto"/>
      </w:pPr>
    </w:p>
    <w:p w14:paraId="103B47B8" w14:textId="77777777" w:rsidR="00AE1E85" w:rsidRPr="000D0DAE" w:rsidRDefault="00AE1E85" w:rsidP="00884931">
      <w:pPr>
        <w:shd w:val="clear" w:color="FFFFFF" w:fill="FFFFFF"/>
        <w:spacing w:after="0" w:line="240" w:lineRule="auto"/>
      </w:pPr>
    </w:p>
    <w:p w14:paraId="100C6D0B" w14:textId="17382C18" w:rsidR="00884931" w:rsidRPr="000D0DAE" w:rsidRDefault="00884931" w:rsidP="00884931">
      <w:pPr>
        <w:spacing w:after="0"/>
      </w:pPr>
      <w:r w:rsidRPr="000D0DAE">
        <w:rPr>
          <w:b/>
          <w:bCs/>
        </w:rPr>
        <w:t>Informace o inscenaci</w:t>
      </w:r>
      <w:r w:rsidR="0076526F">
        <w:rPr>
          <w:b/>
          <w:bCs/>
        </w:rPr>
        <w:t>:</w:t>
      </w:r>
    </w:p>
    <w:p w14:paraId="788A4586" w14:textId="7ADAD2D9" w:rsidR="006B2072" w:rsidRPr="000D0DAE" w:rsidRDefault="006B2072" w:rsidP="00884931">
      <w:pPr>
        <w:spacing w:after="0"/>
      </w:pPr>
      <w:proofErr w:type="spellStart"/>
      <w:r w:rsidRPr="000D0DAE">
        <w:t>Kubula</w:t>
      </w:r>
      <w:proofErr w:type="spellEnd"/>
      <w:r w:rsidRPr="000D0DAE">
        <w:t xml:space="preserve"> a Kuba </w:t>
      </w:r>
      <w:proofErr w:type="spellStart"/>
      <w:r w:rsidRPr="000D0DAE">
        <w:t>Kubikula</w:t>
      </w:r>
      <w:proofErr w:type="spellEnd"/>
    </w:p>
    <w:p w14:paraId="69F86F83" w14:textId="53783D5C" w:rsidR="006B2072" w:rsidRPr="000D0DAE" w:rsidRDefault="006B2072" w:rsidP="00884931">
      <w:pPr>
        <w:spacing w:after="0"/>
      </w:pPr>
      <w:r w:rsidRPr="000D0DAE">
        <w:t>Autor: Vladislav Vančura</w:t>
      </w:r>
    </w:p>
    <w:p w14:paraId="1A1A55C7" w14:textId="677339FB" w:rsidR="006B2072" w:rsidRPr="000D0DAE" w:rsidRDefault="006B2072" w:rsidP="006B2072">
      <w:pPr>
        <w:spacing w:after="0"/>
        <w:rPr>
          <w:b/>
          <w:bCs/>
        </w:rPr>
      </w:pPr>
      <w:r w:rsidRPr="000D0DAE">
        <w:t xml:space="preserve">Hrají: </w:t>
      </w:r>
      <w:r w:rsidRPr="000D0DAE">
        <w:rPr>
          <w:bCs/>
        </w:rPr>
        <w:t xml:space="preserve">Hana </w:t>
      </w:r>
      <w:proofErr w:type="spellStart"/>
      <w:r w:rsidRPr="000D0DAE">
        <w:rPr>
          <w:bCs/>
        </w:rPr>
        <w:t>Mathauserová</w:t>
      </w:r>
      <w:proofErr w:type="spellEnd"/>
      <w:r w:rsidRPr="000D0DAE">
        <w:rPr>
          <w:bCs/>
        </w:rPr>
        <w:t xml:space="preserve">, Stela Chmelová, Petr Pochop a Lukáš Šolc nebo Hasan </w:t>
      </w:r>
      <w:proofErr w:type="spellStart"/>
      <w:r w:rsidRPr="000D0DAE">
        <w:rPr>
          <w:bCs/>
        </w:rPr>
        <w:t>Zahirović</w:t>
      </w:r>
      <w:proofErr w:type="spellEnd"/>
    </w:p>
    <w:p w14:paraId="2AE6B636" w14:textId="7E58E804" w:rsidR="006B2072" w:rsidRPr="000D0DAE" w:rsidRDefault="006B2072" w:rsidP="006B2072">
      <w:pPr>
        <w:spacing w:after="0"/>
        <w:rPr>
          <w:bCs/>
        </w:rPr>
      </w:pPr>
      <w:r w:rsidRPr="000D0DAE">
        <w:rPr>
          <w:bCs/>
        </w:rPr>
        <w:t>Adaptace a režie: Kristýna Čepková</w:t>
      </w:r>
    </w:p>
    <w:p w14:paraId="6FE911DA" w14:textId="6064987D" w:rsidR="006B2072" w:rsidRPr="000D0DAE" w:rsidRDefault="006B2072" w:rsidP="006B2072">
      <w:pPr>
        <w:spacing w:after="0"/>
        <w:rPr>
          <w:bCs/>
        </w:rPr>
      </w:pPr>
      <w:r w:rsidRPr="000D0DAE">
        <w:rPr>
          <w:bCs/>
        </w:rPr>
        <w:t>Scéna a kostýmy: Pavla Hovorková</w:t>
      </w:r>
    </w:p>
    <w:p w14:paraId="5B5EC909" w14:textId="00FAC0C3" w:rsidR="006B2072" w:rsidRPr="000D0DAE" w:rsidRDefault="006B2072" w:rsidP="006B2072">
      <w:pPr>
        <w:spacing w:after="0"/>
        <w:rPr>
          <w:bCs/>
        </w:rPr>
      </w:pPr>
      <w:r w:rsidRPr="000D0DAE">
        <w:rPr>
          <w:bCs/>
        </w:rPr>
        <w:t>Hudební spolupráce: Zdeněk Dočekal</w:t>
      </w:r>
    </w:p>
    <w:p w14:paraId="62C78D53" w14:textId="3B69396F" w:rsidR="006B2072" w:rsidRPr="000D0DAE" w:rsidRDefault="006B2072" w:rsidP="006B2072">
      <w:pPr>
        <w:spacing w:after="0"/>
        <w:rPr>
          <w:bCs/>
        </w:rPr>
      </w:pPr>
      <w:r w:rsidRPr="000D0DAE">
        <w:rPr>
          <w:bCs/>
        </w:rPr>
        <w:t>Premiéra bez diváků: 24. ledna 2021</w:t>
      </w:r>
    </w:p>
    <w:p w14:paraId="26395FAA" w14:textId="76C1D962" w:rsidR="00884931" w:rsidRDefault="006B2072" w:rsidP="006B2072">
      <w:pPr>
        <w:spacing w:after="0"/>
        <w:rPr>
          <w:bCs/>
        </w:rPr>
      </w:pPr>
      <w:r w:rsidRPr="000D0DAE">
        <w:rPr>
          <w:bCs/>
        </w:rPr>
        <w:t>Veřejná premiéra</w:t>
      </w:r>
      <w:proofErr w:type="gramStart"/>
      <w:r w:rsidRPr="000D0DAE">
        <w:rPr>
          <w:bCs/>
        </w:rPr>
        <w:t>: ???</w:t>
      </w:r>
      <w:proofErr w:type="gramEnd"/>
    </w:p>
    <w:p w14:paraId="610054A2" w14:textId="77777777" w:rsidR="0076526F" w:rsidRDefault="0076526F" w:rsidP="006B2072">
      <w:pPr>
        <w:spacing w:after="0"/>
        <w:rPr>
          <w:bCs/>
        </w:rPr>
      </w:pPr>
    </w:p>
    <w:p w14:paraId="514B6138" w14:textId="77777777" w:rsidR="0076526F" w:rsidRDefault="0076526F" w:rsidP="006B2072">
      <w:pPr>
        <w:spacing w:after="0"/>
        <w:rPr>
          <w:bCs/>
        </w:rPr>
      </w:pPr>
    </w:p>
    <w:p w14:paraId="64BBA25E" w14:textId="0A2704C6" w:rsidR="0076526F" w:rsidRDefault="0076526F" w:rsidP="006B2072">
      <w:pPr>
        <w:spacing w:after="0"/>
        <w:rPr>
          <w:bCs/>
        </w:rPr>
      </w:pPr>
      <w:r>
        <w:rPr>
          <w:bCs/>
        </w:rPr>
        <w:t>Anotace:</w:t>
      </w:r>
    </w:p>
    <w:p w14:paraId="56D4C805" w14:textId="77777777" w:rsidR="0076526F" w:rsidRPr="000D0DAE" w:rsidRDefault="0076526F" w:rsidP="0076526F">
      <w:pPr>
        <w:shd w:val="clear" w:color="FFFFFF" w:fill="FFFFFF"/>
        <w:spacing w:after="0" w:line="240" w:lineRule="auto"/>
      </w:pPr>
      <w:r w:rsidRPr="000D0DAE">
        <w:t xml:space="preserve">Medvědář Kuba </w:t>
      </w:r>
      <w:proofErr w:type="spellStart"/>
      <w:r w:rsidRPr="000D0DAE">
        <w:t>Kubikula</w:t>
      </w:r>
      <w:proofErr w:type="spellEnd"/>
      <w:r w:rsidRPr="000D0DAE">
        <w:t xml:space="preserve"> už zase chodí po světě se svým medvědem </w:t>
      </w:r>
      <w:proofErr w:type="spellStart"/>
      <w:r w:rsidRPr="000D0DAE">
        <w:t>Kubulou</w:t>
      </w:r>
      <w:proofErr w:type="spellEnd"/>
      <w:r w:rsidRPr="000D0DAE">
        <w:t xml:space="preserve"> a ten je stejný hajdalák a mlsoun, jak ho všichni známe! Kuba už si s ním opravdu neví rady, tak si vymyslí medvědí strašidlo </w:t>
      </w:r>
      <w:proofErr w:type="spellStart"/>
      <w:r w:rsidRPr="000D0DAE">
        <w:t>Barbuchu</w:t>
      </w:r>
      <w:proofErr w:type="spellEnd"/>
      <w:r w:rsidRPr="000D0DAE">
        <w:t xml:space="preserve">, aby mu pomohlo </w:t>
      </w:r>
      <w:proofErr w:type="spellStart"/>
      <w:r w:rsidRPr="000D0DAE">
        <w:t>Kubulu</w:t>
      </w:r>
      <w:proofErr w:type="spellEnd"/>
      <w:r w:rsidRPr="000D0DAE">
        <w:t xml:space="preserve"> zkrotit. Jenže pak se to celé trochu zamotá a naši přátelé budou možná potřebovat pomoc diváků…</w:t>
      </w:r>
    </w:p>
    <w:p w14:paraId="3C0A4B19" w14:textId="77777777" w:rsidR="0076526F" w:rsidRPr="000D0DAE" w:rsidRDefault="0076526F" w:rsidP="0076526F">
      <w:pPr>
        <w:shd w:val="clear" w:color="FFFFFF" w:fill="FFFFFF"/>
        <w:spacing w:after="0" w:line="240" w:lineRule="auto"/>
      </w:pPr>
      <w:r w:rsidRPr="000D0DAE">
        <w:t>Staronové zpracování staré dobré pohádky z „časů ušatých čepic“, která je oslavou fantazie, bohatství českého jazyka i nerozlučného přátelství.</w:t>
      </w:r>
    </w:p>
    <w:p w14:paraId="71EFCB68" w14:textId="77777777" w:rsidR="0076526F" w:rsidRPr="000D0DAE" w:rsidRDefault="0076526F" w:rsidP="0076526F">
      <w:pPr>
        <w:shd w:val="clear" w:color="FFFFFF" w:fill="FFFFFF"/>
        <w:spacing w:after="0" w:line="240" w:lineRule="auto"/>
        <w:rPr>
          <w:bCs/>
        </w:rPr>
      </w:pPr>
    </w:p>
    <w:p w14:paraId="175B4002" w14:textId="60E71145" w:rsidR="0076526F" w:rsidRPr="000D0DAE" w:rsidRDefault="00D654C2" w:rsidP="0076526F">
      <w:pPr>
        <w:shd w:val="clear" w:color="FFFFFF" w:fill="FFFFFF"/>
        <w:spacing w:after="0" w:line="240" w:lineRule="auto"/>
        <w:rPr>
          <w:i/>
          <w:iCs/>
        </w:rPr>
      </w:pPr>
      <w:r>
        <w:rPr>
          <w:i/>
          <w:iCs/>
        </w:rPr>
        <w:lastRenderedPageBreak/>
        <w:t>„</w:t>
      </w:r>
      <w:r w:rsidR="0076526F" w:rsidRPr="000D0DAE">
        <w:rPr>
          <w:i/>
          <w:iCs/>
        </w:rPr>
        <w:t xml:space="preserve">Takhle se nevyplácí vypravovat pohádky! Cožpak vypravovat, ale věřit jim. Kdyby nebyl </w:t>
      </w:r>
      <w:proofErr w:type="spellStart"/>
      <w:r w:rsidR="0076526F" w:rsidRPr="000D0DAE">
        <w:rPr>
          <w:i/>
          <w:iCs/>
        </w:rPr>
        <w:t>Kubula</w:t>
      </w:r>
      <w:proofErr w:type="spellEnd"/>
      <w:r w:rsidR="0076526F" w:rsidRPr="000D0DAE">
        <w:rPr>
          <w:i/>
          <w:iCs/>
        </w:rPr>
        <w:t xml:space="preserve"> takový hlupáček, zajisté by </w:t>
      </w:r>
      <w:proofErr w:type="spellStart"/>
      <w:r w:rsidR="0076526F" w:rsidRPr="000D0DAE">
        <w:rPr>
          <w:i/>
          <w:iCs/>
        </w:rPr>
        <w:t>Barbucha</w:t>
      </w:r>
      <w:proofErr w:type="spellEnd"/>
      <w:r w:rsidR="0076526F" w:rsidRPr="000D0DAE">
        <w:rPr>
          <w:i/>
          <w:iCs/>
        </w:rPr>
        <w:t xml:space="preserve"> nemohl brát Kubovy nesmysly vážně a nebyl by vůbec přišel na svět. Co teď s ním? </w:t>
      </w:r>
      <w:proofErr w:type="spellStart"/>
      <w:r w:rsidR="0076526F" w:rsidRPr="000D0DAE">
        <w:rPr>
          <w:i/>
          <w:iCs/>
        </w:rPr>
        <w:t>Kubula</w:t>
      </w:r>
      <w:proofErr w:type="spellEnd"/>
      <w:r w:rsidR="0076526F" w:rsidRPr="000D0DAE">
        <w:rPr>
          <w:i/>
          <w:iCs/>
        </w:rPr>
        <w:t xml:space="preserve"> i Kuba </w:t>
      </w:r>
      <w:proofErr w:type="spellStart"/>
      <w:r w:rsidR="0076526F" w:rsidRPr="000D0DAE">
        <w:rPr>
          <w:i/>
          <w:iCs/>
        </w:rPr>
        <w:t>Kubikula</w:t>
      </w:r>
      <w:proofErr w:type="spellEnd"/>
      <w:r w:rsidR="0076526F" w:rsidRPr="000D0DAE">
        <w:rPr>
          <w:i/>
          <w:iCs/>
        </w:rPr>
        <w:t xml:space="preserve"> jsou na to</w:t>
      </w:r>
      <w:r>
        <w:rPr>
          <w:i/>
          <w:iCs/>
        </w:rPr>
        <w:t xml:space="preserve"> hloupí. Snad jim někdo pomůže…"</w:t>
      </w:r>
    </w:p>
    <w:p w14:paraId="15EEE5D7" w14:textId="77777777" w:rsidR="0076526F" w:rsidRPr="000D0DAE" w:rsidRDefault="0076526F" w:rsidP="006B2072">
      <w:pPr>
        <w:spacing w:after="0"/>
        <w:rPr>
          <w:bCs/>
        </w:rPr>
      </w:pPr>
    </w:p>
    <w:p w14:paraId="202D5D3B" w14:textId="77777777" w:rsidR="005B2FB4" w:rsidRPr="00871AE8" w:rsidRDefault="005B2FB4" w:rsidP="00871AE8">
      <w:pPr>
        <w:shd w:val="clear" w:color="auto" w:fill="FFFFFF"/>
        <w:spacing w:after="0" w:line="240" w:lineRule="auto"/>
        <w:rPr>
          <w:rFonts w:eastAsia="Times New Roman" w:cs="Times New Roman"/>
          <w:color w:val="333333"/>
          <w:lang w:eastAsia="cs-CZ"/>
        </w:rPr>
      </w:pPr>
    </w:p>
    <w:p w14:paraId="195C6208" w14:textId="77777777" w:rsidR="009F65CB" w:rsidRDefault="00875CDD" w:rsidP="0037353F">
      <w:pPr>
        <w:shd w:val="clear" w:color="auto" w:fill="FFFFFF"/>
        <w:spacing w:after="0" w:line="240" w:lineRule="auto"/>
        <w:rPr>
          <w:rFonts w:eastAsia="Times New Roman" w:cs="Times New Roman"/>
          <w:color w:val="333333"/>
          <w:lang w:eastAsia="cs-CZ"/>
        </w:rPr>
      </w:pPr>
      <w:r>
        <w:rPr>
          <w:rFonts w:eastAsia="Times New Roman" w:cs="Times New Roman"/>
          <w:color w:val="333333"/>
          <w:lang w:eastAsia="cs-CZ"/>
        </w:rPr>
        <w:t>-------------------------------------</w:t>
      </w:r>
    </w:p>
    <w:p w14:paraId="08299777" w14:textId="77777777" w:rsidR="00875CDD" w:rsidRPr="009F65CB" w:rsidRDefault="00875CDD" w:rsidP="0037353F">
      <w:pPr>
        <w:shd w:val="clear" w:color="auto" w:fill="FFFFFF"/>
        <w:spacing w:after="0" w:line="240" w:lineRule="auto"/>
        <w:rPr>
          <w:rFonts w:eastAsia="Times New Roman" w:cs="Times New Roman"/>
          <w:i/>
          <w:iCs/>
          <w:color w:val="333333"/>
          <w:lang w:eastAsia="cs-CZ"/>
        </w:rPr>
      </w:pPr>
      <w:r>
        <w:rPr>
          <w:rFonts w:eastAsia="Times New Roman" w:cs="Times New Roman"/>
          <w:i/>
          <w:iCs/>
          <w:color w:val="333333"/>
          <w:lang w:eastAsia="cs-CZ"/>
        </w:rPr>
        <w:t>PR a tiskový servis:</w:t>
      </w:r>
      <w:r w:rsidR="00213CFC">
        <w:rPr>
          <w:rFonts w:eastAsia="Times New Roman" w:cs="Times New Roman"/>
          <w:i/>
          <w:iCs/>
          <w:color w:val="333333"/>
          <w:lang w:eastAsia="cs-CZ"/>
        </w:rPr>
        <w:t xml:space="preserve"> </w:t>
      </w:r>
      <w:r w:rsidR="009F65CB" w:rsidRPr="009F65CB">
        <w:rPr>
          <w:rFonts w:eastAsia="Times New Roman" w:cs="Times New Roman"/>
          <w:i/>
          <w:iCs/>
          <w:color w:val="333333"/>
          <w:lang w:eastAsia="cs-CZ"/>
        </w:rPr>
        <w:t>Karolína Stellová</w:t>
      </w:r>
      <w:r w:rsidR="00213CFC">
        <w:rPr>
          <w:rFonts w:eastAsia="Times New Roman" w:cs="Times New Roman"/>
          <w:i/>
          <w:iCs/>
          <w:color w:val="333333"/>
          <w:lang w:eastAsia="cs-CZ"/>
        </w:rPr>
        <w:t xml:space="preserve">, </w:t>
      </w:r>
      <w:hyperlink r:id="rId6" w:history="1">
        <w:r w:rsidRPr="00B134B2">
          <w:rPr>
            <w:rStyle w:val="Hypertextovodkaz"/>
            <w:rFonts w:eastAsia="Times New Roman" w:cs="Times New Roman"/>
            <w:i/>
            <w:iCs/>
            <w:lang w:eastAsia="cs-CZ"/>
          </w:rPr>
          <w:t>pr@divadlod21.cz</w:t>
        </w:r>
      </w:hyperlink>
      <w:r w:rsidR="00213CFC">
        <w:rPr>
          <w:rStyle w:val="Hypertextovodkaz"/>
          <w:rFonts w:eastAsia="Times New Roman" w:cs="Times New Roman"/>
          <w:iCs/>
          <w:u w:val="none"/>
          <w:lang w:eastAsia="cs-CZ"/>
        </w:rPr>
        <w:t xml:space="preserve">, </w:t>
      </w:r>
      <w:r>
        <w:rPr>
          <w:rFonts w:eastAsia="Times New Roman" w:cs="Times New Roman"/>
          <w:i/>
          <w:iCs/>
          <w:color w:val="333333"/>
          <w:lang w:eastAsia="cs-CZ"/>
        </w:rPr>
        <w:t>+420 777 922 277</w:t>
      </w:r>
    </w:p>
    <w:sectPr w:rsidR="00875CDD" w:rsidRPr="009F65C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065D8E" w14:textId="77777777" w:rsidR="005F4314" w:rsidRDefault="005F4314" w:rsidP="003D7E2C">
      <w:pPr>
        <w:spacing w:after="0" w:line="240" w:lineRule="auto"/>
      </w:pPr>
      <w:r>
        <w:separator/>
      </w:r>
    </w:p>
  </w:endnote>
  <w:endnote w:type="continuationSeparator" w:id="0">
    <w:p w14:paraId="60F18AB1" w14:textId="77777777" w:rsidR="005F4314" w:rsidRDefault="005F4314" w:rsidP="003D7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F970C" w14:textId="77777777" w:rsidR="003D7E2C" w:rsidRDefault="003D7E2C" w:rsidP="003D7E2C">
    <w:pPr>
      <w:pStyle w:val="Zpat"/>
      <w:rPr>
        <w:rFonts w:ascii="Open Sans" w:hAnsi="Open Sans" w:cs="Open Sans"/>
        <w:b/>
        <w:color w:val="000000"/>
        <w:sz w:val="18"/>
        <w:szCs w:val="18"/>
        <w:shd w:val="clear" w:color="auto" w:fill="FFFFFF"/>
      </w:rPr>
    </w:pPr>
  </w:p>
  <w:p w14:paraId="20426F71" w14:textId="77777777" w:rsidR="003D7E2C" w:rsidRPr="003D7E2C" w:rsidRDefault="003D7E2C" w:rsidP="003D7E2C">
    <w:pPr>
      <w:pStyle w:val="Zpat"/>
      <w:rPr>
        <w:b/>
      </w:rPr>
    </w:pPr>
    <w:r w:rsidRPr="00AB534B">
      <w:rPr>
        <w:rFonts w:ascii="Open Sans" w:hAnsi="Open Sans" w:cs="Open Sans"/>
        <w:b/>
        <w:color w:val="000000"/>
        <w:sz w:val="18"/>
        <w:szCs w:val="18"/>
        <w:shd w:val="clear" w:color="auto" w:fill="FFFFFF"/>
      </w:rPr>
      <w:t>Divadlo D21, z. s.</w:t>
    </w:r>
    <w:r>
      <w:rPr>
        <w:rStyle w:val="Siln"/>
        <w:rFonts w:ascii="Open Sans" w:hAnsi="Open Sans" w:cs="Open Sans"/>
        <w:sz w:val="18"/>
        <w:szCs w:val="18"/>
      </w:rPr>
      <w:t xml:space="preserve"> </w:t>
    </w:r>
    <w:r w:rsidRPr="001345DA">
      <w:rPr>
        <w:rStyle w:val="Siln"/>
        <w:rFonts w:ascii="Open Sans" w:hAnsi="Open Sans" w:cs="Open Sans"/>
        <w:color w:val="FF0000"/>
        <w:sz w:val="18"/>
        <w:szCs w:val="18"/>
      </w:rPr>
      <w:t>/</w:t>
    </w:r>
    <w:r>
      <w:rPr>
        <w:rStyle w:val="Siln"/>
        <w:rFonts w:ascii="Open Sans" w:hAnsi="Open Sans" w:cs="Open Sans"/>
        <w:sz w:val="18"/>
        <w:szCs w:val="18"/>
      </w:rPr>
      <w:t xml:space="preserve"> </w:t>
    </w:r>
    <w:r w:rsidRPr="001345DA">
      <w:rPr>
        <w:rFonts w:ascii="Open Sans" w:hAnsi="Open Sans" w:cs="Open Sans"/>
        <w:sz w:val="18"/>
        <w:szCs w:val="18"/>
      </w:rPr>
      <w:t>Záhřebská 21, Praha 2, 120 00</w:t>
    </w:r>
    <w:r>
      <w:rPr>
        <w:rStyle w:val="Siln"/>
        <w:rFonts w:ascii="Open Sans" w:hAnsi="Open Sans" w:cs="Open Sans"/>
        <w:sz w:val="18"/>
        <w:szCs w:val="18"/>
      </w:rPr>
      <w:t xml:space="preserve"> </w:t>
    </w:r>
    <w:r w:rsidRPr="001345DA">
      <w:rPr>
        <w:rStyle w:val="Siln"/>
        <w:rFonts w:ascii="Open Sans" w:hAnsi="Open Sans" w:cs="Open Sans"/>
        <w:color w:val="FF0000"/>
        <w:sz w:val="18"/>
        <w:szCs w:val="18"/>
      </w:rPr>
      <w:t>/</w:t>
    </w:r>
    <w:r>
      <w:rPr>
        <w:rStyle w:val="Siln"/>
        <w:rFonts w:ascii="Open Sans" w:hAnsi="Open Sans" w:cs="Open Sans"/>
        <w:sz w:val="18"/>
        <w:szCs w:val="18"/>
      </w:rPr>
      <w:t xml:space="preserve"> </w:t>
    </w:r>
    <w:r w:rsidRPr="001345DA">
      <w:rPr>
        <w:rFonts w:ascii="Open Sans" w:hAnsi="Open Sans" w:cs="Open Sans"/>
        <w:sz w:val="18"/>
        <w:szCs w:val="18"/>
      </w:rPr>
      <w:t>IČO: 26639050</w:t>
    </w:r>
    <w:r w:rsidRPr="001345DA">
      <w:rPr>
        <w:rFonts w:ascii="Open Sans" w:hAnsi="Open Sans" w:cs="Open Sans"/>
        <w:sz w:val="18"/>
        <w:szCs w:val="18"/>
      </w:rPr>
      <w:br/>
      <w:t xml:space="preserve">tel. </w:t>
    </w:r>
    <w:r>
      <w:rPr>
        <w:color w:val="333333"/>
      </w:rPr>
      <w:t>+420 777 922 277</w:t>
    </w:r>
    <w:r w:rsidRPr="001345DA">
      <w:rPr>
        <w:rFonts w:ascii="Open Sans" w:hAnsi="Open Sans" w:cs="Open Sans"/>
        <w:color w:val="FF0000"/>
        <w:sz w:val="18"/>
        <w:szCs w:val="18"/>
      </w:rPr>
      <w:t>/</w:t>
    </w:r>
    <w:r>
      <w:rPr>
        <w:rFonts w:ascii="Open Sans" w:hAnsi="Open Sans" w:cs="Open Sans"/>
        <w:sz w:val="18"/>
        <w:szCs w:val="18"/>
      </w:rPr>
      <w:t xml:space="preserve"> pr</w:t>
    </w:r>
    <w:r w:rsidRPr="00AB534B">
      <w:rPr>
        <w:rFonts w:ascii="Open Sans" w:hAnsi="Open Sans" w:cs="Open Sans"/>
        <w:color w:val="000000"/>
        <w:sz w:val="18"/>
        <w:szCs w:val="18"/>
        <w:shd w:val="clear" w:color="auto" w:fill="FFFFFF"/>
      </w:rPr>
      <w:t>@divadlod21.cz</w:t>
    </w:r>
    <w:r w:rsidRPr="001345DA">
      <w:rPr>
        <w:rFonts w:ascii="Open Sans" w:hAnsi="Open Sans" w:cs="Open Sans"/>
        <w:sz w:val="18"/>
        <w:szCs w:val="18"/>
      </w:rPr>
      <w:t xml:space="preserve"> </w:t>
    </w:r>
    <w:r w:rsidRPr="001345DA">
      <w:rPr>
        <w:rFonts w:ascii="Open Sans" w:hAnsi="Open Sans" w:cs="Open Sans"/>
        <w:color w:val="FF0000"/>
        <w:sz w:val="18"/>
        <w:szCs w:val="18"/>
      </w:rPr>
      <w:t>/</w:t>
    </w:r>
    <w:r>
      <w:rPr>
        <w:rFonts w:ascii="Open Sans" w:hAnsi="Open Sans" w:cs="Open Sans"/>
        <w:sz w:val="18"/>
        <w:szCs w:val="18"/>
      </w:rPr>
      <w:t xml:space="preserve"> </w:t>
    </w:r>
    <w:hyperlink r:id="rId1" w:history="1">
      <w:r w:rsidRPr="00AB534B">
        <w:rPr>
          <w:rStyle w:val="Hypertextovodkaz"/>
          <w:rFonts w:ascii="Open Sans" w:hAnsi="Open Sans" w:cs="Open Sans"/>
          <w:sz w:val="18"/>
          <w:szCs w:val="18"/>
        </w:rPr>
        <w:t>www.divadlod21.cz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C322A1" w14:textId="77777777" w:rsidR="005F4314" w:rsidRDefault="005F4314" w:rsidP="003D7E2C">
      <w:pPr>
        <w:spacing w:after="0" w:line="240" w:lineRule="auto"/>
      </w:pPr>
      <w:r>
        <w:separator/>
      </w:r>
    </w:p>
  </w:footnote>
  <w:footnote w:type="continuationSeparator" w:id="0">
    <w:p w14:paraId="756DABD0" w14:textId="77777777" w:rsidR="005F4314" w:rsidRDefault="005F4314" w:rsidP="003D7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497EC" w14:textId="659CA3DE" w:rsidR="00614AC1" w:rsidRPr="00614AC1" w:rsidRDefault="00335B72" w:rsidP="00FE0588">
    <w:pPr>
      <w:pStyle w:val="Zpat"/>
      <w:jc w:val="right"/>
      <w:rPr>
        <w:b/>
        <w:bCs/>
      </w:rPr>
    </w:pPr>
    <w:r>
      <w:rPr>
        <w:noProof/>
        <w:lang w:eastAsia="cs-CZ"/>
      </w:rPr>
      <w:drawing>
        <wp:inline distT="0" distB="0" distL="0" distR="0" wp14:anchorId="3FCC598A" wp14:editId="1D93EBE3">
          <wp:extent cx="712800" cy="7128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21_nove-logo-2020.jpg"/>
                  <pic:cNvPicPr/>
                </pic:nvPicPr>
                <pic:blipFill>
                  <a:blip r:embed="rId1">
                    <a:extLst>
                      <a:ext uri="{28A0092B-C50C-407E-A947-70E740481C1C}">
                        <a14:useLocalDpi xmlns:a14="http://schemas.microsoft.com/office/drawing/2010/main" val="0"/>
                      </a:ext>
                    </a:extLst>
                  </a:blip>
                  <a:stretch>
                    <a:fillRect/>
                  </a:stretch>
                </pic:blipFill>
                <pic:spPr>
                  <a:xfrm>
                    <a:off x="0" y="0"/>
                    <a:ext cx="712800" cy="712800"/>
                  </a:xfrm>
                  <a:prstGeom prst="rect">
                    <a:avLst/>
                  </a:prstGeom>
                </pic:spPr>
              </pic:pic>
            </a:graphicData>
          </a:graphic>
        </wp:inline>
      </w:drawing>
    </w:r>
    <w:r>
      <w:rPr>
        <w:rFonts w:eastAsia="Times New Roman" w:cs="Times New Roman"/>
        <w:b/>
        <w:color w:val="333333"/>
        <w:sz w:val="28"/>
        <w:lang w:eastAsia="cs-CZ"/>
      </w:rPr>
      <w:t xml:space="preserve"> </w:t>
    </w:r>
    <w:r w:rsidR="00D66CE8" w:rsidRPr="00D66CE8">
      <w:rPr>
        <w:rFonts w:eastAsia="Times New Roman" w:cs="Times New Roman"/>
        <w:b/>
        <w:color w:val="333333"/>
        <w:sz w:val="28"/>
        <w:lang w:eastAsia="cs-CZ"/>
      </w:rPr>
      <w:t xml:space="preserve"> </w:t>
    </w:r>
    <w:r>
      <w:rPr>
        <w:rFonts w:eastAsia="Times New Roman" w:cs="Times New Roman"/>
        <w:b/>
        <w:color w:val="333333"/>
        <w:sz w:val="28"/>
        <w:lang w:eastAsia="cs-CZ"/>
      </w:rPr>
      <w:tab/>
    </w:r>
    <w:r>
      <w:rPr>
        <w:rFonts w:eastAsia="Times New Roman" w:cs="Times New Roman"/>
        <w:b/>
        <w:color w:val="333333"/>
        <w:sz w:val="28"/>
        <w:lang w:eastAsia="cs-CZ"/>
      </w:rPr>
      <w:tab/>
    </w:r>
    <w:r w:rsidR="00FE0588">
      <w:rPr>
        <w:bCs/>
      </w:rPr>
      <w:t>Do D21 míří nová pohá</w:t>
    </w:r>
    <w:r w:rsidR="00614AC1" w:rsidRPr="00614AC1">
      <w:rPr>
        <w:bCs/>
      </w:rPr>
      <w:t xml:space="preserve">dka – </w:t>
    </w:r>
    <w:proofErr w:type="spellStart"/>
    <w:r w:rsidR="00614AC1" w:rsidRPr="00614AC1">
      <w:rPr>
        <w:bCs/>
      </w:rPr>
      <w:t>Kubula</w:t>
    </w:r>
    <w:proofErr w:type="spellEnd"/>
    <w:r w:rsidR="00614AC1" w:rsidRPr="00614AC1">
      <w:rPr>
        <w:bCs/>
      </w:rPr>
      <w:t xml:space="preserve"> a Kuba </w:t>
    </w:r>
    <w:proofErr w:type="spellStart"/>
    <w:r w:rsidR="00614AC1" w:rsidRPr="00614AC1">
      <w:rPr>
        <w:bCs/>
      </w:rPr>
      <w:t>Kubikula</w:t>
    </w:r>
    <w:proofErr w:type="spellEnd"/>
  </w:p>
  <w:p w14:paraId="0C7D0EED" w14:textId="2D6B861B" w:rsidR="00F503FE" w:rsidRPr="00F503FE" w:rsidRDefault="00F503FE" w:rsidP="00A24DF0">
    <w:pPr>
      <w:pStyle w:val="Zpat"/>
      <w:rPr>
        <w:rFonts w:eastAsia="Times New Roman" w:cs="Times New Roman"/>
        <w:b/>
        <w:color w:val="333333"/>
        <w:sz w:val="16"/>
        <w:szCs w:val="16"/>
        <w:lang w:eastAsia="cs-CZ"/>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53F"/>
    <w:rsid w:val="00022FBF"/>
    <w:rsid w:val="000438EA"/>
    <w:rsid w:val="00045E62"/>
    <w:rsid w:val="000532FC"/>
    <w:rsid w:val="000701C0"/>
    <w:rsid w:val="000D0DAE"/>
    <w:rsid w:val="000F0CA6"/>
    <w:rsid w:val="00102088"/>
    <w:rsid w:val="00163A13"/>
    <w:rsid w:val="00177A0E"/>
    <w:rsid w:val="00177E94"/>
    <w:rsid w:val="001F421E"/>
    <w:rsid w:val="00213CFC"/>
    <w:rsid w:val="002203C5"/>
    <w:rsid w:val="00252B3D"/>
    <w:rsid w:val="00257256"/>
    <w:rsid w:val="002704BF"/>
    <w:rsid w:val="00277361"/>
    <w:rsid w:val="002945A5"/>
    <w:rsid w:val="00295408"/>
    <w:rsid w:val="002B1B7F"/>
    <w:rsid w:val="002B2AAB"/>
    <w:rsid w:val="002B61E4"/>
    <w:rsid w:val="002B6580"/>
    <w:rsid w:val="002C4B30"/>
    <w:rsid w:val="002D0E80"/>
    <w:rsid w:val="002E1E10"/>
    <w:rsid w:val="0031707B"/>
    <w:rsid w:val="00330BA0"/>
    <w:rsid w:val="00334BEC"/>
    <w:rsid w:val="00335B72"/>
    <w:rsid w:val="003638EA"/>
    <w:rsid w:val="0037353F"/>
    <w:rsid w:val="003A2768"/>
    <w:rsid w:val="003D7E2C"/>
    <w:rsid w:val="003E0F0C"/>
    <w:rsid w:val="00483328"/>
    <w:rsid w:val="004B7BF5"/>
    <w:rsid w:val="004F1506"/>
    <w:rsid w:val="0050402F"/>
    <w:rsid w:val="005257CE"/>
    <w:rsid w:val="005308FA"/>
    <w:rsid w:val="005975E9"/>
    <w:rsid w:val="005B2FB4"/>
    <w:rsid w:val="005F4314"/>
    <w:rsid w:val="00606608"/>
    <w:rsid w:val="00614AC1"/>
    <w:rsid w:val="00632803"/>
    <w:rsid w:val="00644D3D"/>
    <w:rsid w:val="00664388"/>
    <w:rsid w:val="0066669B"/>
    <w:rsid w:val="00695970"/>
    <w:rsid w:val="006A2C12"/>
    <w:rsid w:val="006B2072"/>
    <w:rsid w:val="006C4C28"/>
    <w:rsid w:val="00720D10"/>
    <w:rsid w:val="007434D7"/>
    <w:rsid w:val="0076526F"/>
    <w:rsid w:val="00771077"/>
    <w:rsid w:val="007C44A4"/>
    <w:rsid w:val="007C6D25"/>
    <w:rsid w:val="007D18EC"/>
    <w:rsid w:val="00812013"/>
    <w:rsid w:val="00871AE8"/>
    <w:rsid w:val="00875CDD"/>
    <w:rsid w:val="00884931"/>
    <w:rsid w:val="00904426"/>
    <w:rsid w:val="00927068"/>
    <w:rsid w:val="00930B7D"/>
    <w:rsid w:val="00936352"/>
    <w:rsid w:val="00941C93"/>
    <w:rsid w:val="009857BC"/>
    <w:rsid w:val="00987567"/>
    <w:rsid w:val="009C6594"/>
    <w:rsid w:val="009F65CB"/>
    <w:rsid w:val="009F6A72"/>
    <w:rsid w:val="00A24DF0"/>
    <w:rsid w:val="00AE1E85"/>
    <w:rsid w:val="00B26B97"/>
    <w:rsid w:val="00B27233"/>
    <w:rsid w:val="00B565A2"/>
    <w:rsid w:val="00B969C1"/>
    <w:rsid w:val="00BD731F"/>
    <w:rsid w:val="00BE157C"/>
    <w:rsid w:val="00C03A38"/>
    <w:rsid w:val="00C20E5D"/>
    <w:rsid w:val="00C230D8"/>
    <w:rsid w:val="00C62E20"/>
    <w:rsid w:val="00C81797"/>
    <w:rsid w:val="00CB3043"/>
    <w:rsid w:val="00CC69B1"/>
    <w:rsid w:val="00CD6B70"/>
    <w:rsid w:val="00D14017"/>
    <w:rsid w:val="00D27DEF"/>
    <w:rsid w:val="00D626F8"/>
    <w:rsid w:val="00D654C2"/>
    <w:rsid w:val="00D66CE8"/>
    <w:rsid w:val="00D87738"/>
    <w:rsid w:val="00DE5A3D"/>
    <w:rsid w:val="00DF4DEA"/>
    <w:rsid w:val="00E07734"/>
    <w:rsid w:val="00E22AF5"/>
    <w:rsid w:val="00E23424"/>
    <w:rsid w:val="00E32C56"/>
    <w:rsid w:val="00E423C2"/>
    <w:rsid w:val="00EB171B"/>
    <w:rsid w:val="00EE7A7C"/>
    <w:rsid w:val="00F06F95"/>
    <w:rsid w:val="00F15A87"/>
    <w:rsid w:val="00F201EB"/>
    <w:rsid w:val="00F24A60"/>
    <w:rsid w:val="00F503FE"/>
    <w:rsid w:val="00F82D39"/>
    <w:rsid w:val="00FE0588"/>
    <w:rsid w:val="00FF32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4319F"/>
  <w15:docId w15:val="{717A80C2-E856-4D4F-B37D-D53462536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Normln"/>
    <w:link w:val="Nadpis3Char"/>
    <w:uiPriority w:val="9"/>
    <w:semiHidden/>
    <w:unhideWhenUsed/>
    <w:qFormat/>
    <w:rsid w:val="00C03A38"/>
    <w:pPr>
      <w:keepNext/>
      <w:keepLines/>
      <w:spacing w:before="200" w:after="0"/>
      <w:outlineLvl w:val="2"/>
    </w:pPr>
    <w:rPr>
      <w:rFonts w:asciiTheme="majorHAnsi" w:eastAsiaTheme="majorEastAsia" w:hAnsiTheme="majorHAnsi" w:cstheme="majorBidi"/>
      <w:b/>
      <w:b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D7E2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7E2C"/>
  </w:style>
  <w:style w:type="paragraph" w:styleId="Zpat">
    <w:name w:val="footer"/>
    <w:basedOn w:val="Normln"/>
    <w:link w:val="ZpatChar"/>
    <w:uiPriority w:val="99"/>
    <w:unhideWhenUsed/>
    <w:rsid w:val="003D7E2C"/>
    <w:pPr>
      <w:tabs>
        <w:tab w:val="center" w:pos="4536"/>
        <w:tab w:val="right" w:pos="9072"/>
      </w:tabs>
      <w:spacing w:after="0" w:line="240" w:lineRule="auto"/>
    </w:pPr>
  </w:style>
  <w:style w:type="character" w:customStyle="1" w:styleId="ZpatChar">
    <w:name w:val="Zápatí Char"/>
    <w:basedOn w:val="Standardnpsmoodstavce"/>
    <w:link w:val="Zpat"/>
    <w:uiPriority w:val="99"/>
    <w:rsid w:val="003D7E2C"/>
  </w:style>
  <w:style w:type="character" w:styleId="Hypertextovodkaz">
    <w:name w:val="Hyperlink"/>
    <w:basedOn w:val="Standardnpsmoodstavce"/>
    <w:uiPriority w:val="99"/>
    <w:unhideWhenUsed/>
    <w:rsid w:val="003D7E2C"/>
    <w:rPr>
      <w:color w:val="0563C1" w:themeColor="hyperlink"/>
      <w:u w:val="single"/>
    </w:rPr>
  </w:style>
  <w:style w:type="character" w:styleId="Siln">
    <w:name w:val="Strong"/>
    <w:basedOn w:val="Standardnpsmoodstavce"/>
    <w:uiPriority w:val="22"/>
    <w:qFormat/>
    <w:rsid w:val="003D7E2C"/>
    <w:rPr>
      <w:b/>
      <w:bCs/>
    </w:rPr>
  </w:style>
  <w:style w:type="paragraph" w:styleId="Textbubliny">
    <w:name w:val="Balloon Text"/>
    <w:basedOn w:val="Normln"/>
    <w:link w:val="TextbublinyChar"/>
    <w:uiPriority w:val="99"/>
    <w:semiHidden/>
    <w:unhideWhenUsed/>
    <w:rsid w:val="00335B7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35B72"/>
    <w:rPr>
      <w:rFonts w:ascii="Tahoma" w:hAnsi="Tahoma" w:cs="Tahoma"/>
      <w:sz w:val="16"/>
      <w:szCs w:val="16"/>
    </w:rPr>
  </w:style>
  <w:style w:type="character" w:customStyle="1" w:styleId="Nadpis3Char">
    <w:name w:val="Nadpis 3 Char"/>
    <w:basedOn w:val="Standardnpsmoodstavce"/>
    <w:link w:val="Nadpis3"/>
    <w:uiPriority w:val="9"/>
    <w:semiHidden/>
    <w:rsid w:val="00C03A38"/>
    <w:rPr>
      <w:rFonts w:asciiTheme="majorHAnsi" w:eastAsiaTheme="majorEastAsia" w:hAnsiTheme="majorHAnsi" w:cstheme="majorBidi"/>
      <w:b/>
      <w:bCs/>
      <w:color w:val="4472C4" w:themeColor="accent1"/>
    </w:rPr>
  </w:style>
  <w:style w:type="paragraph" w:styleId="Normlnweb">
    <w:name w:val="Normal (Web)"/>
    <w:basedOn w:val="Normln"/>
    <w:uiPriority w:val="99"/>
    <w:semiHidden/>
    <w:unhideWhenUsed/>
    <w:rsid w:val="007C6D2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927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8141213">
      <w:bodyDiv w:val="1"/>
      <w:marLeft w:val="0"/>
      <w:marRight w:val="0"/>
      <w:marTop w:val="0"/>
      <w:marBottom w:val="0"/>
      <w:divBdr>
        <w:top w:val="none" w:sz="0" w:space="0" w:color="auto"/>
        <w:left w:val="none" w:sz="0" w:space="0" w:color="auto"/>
        <w:bottom w:val="none" w:sz="0" w:space="0" w:color="auto"/>
        <w:right w:val="none" w:sz="0" w:space="0" w:color="auto"/>
      </w:divBdr>
    </w:div>
    <w:div w:id="1105804046">
      <w:bodyDiv w:val="1"/>
      <w:marLeft w:val="0"/>
      <w:marRight w:val="0"/>
      <w:marTop w:val="0"/>
      <w:marBottom w:val="0"/>
      <w:divBdr>
        <w:top w:val="none" w:sz="0" w:space="0" w:color="auto"/>
        <w:left w:val="none" w:sz="0" w:space="0" w:color="auto"/>
        <w:bottom w:val="none" w:sz="0" w:space="0" w:color="auto"/>
        <w:right w:val="none" w:sz="0" w:space="0" w:color="auto"/>
      </w:divBdr>
      <w:divsChild>
        <w:div w:id="1524711846">
          <w:marLeft w:val="0"/>
          <w:marRight w:val="0"/>
          <w:marTop w:val="0"/>
          <w:marBottom w:val="0"/>
          <w:divBdr>
            <w:top w:val="none" w:sz="0" w:space="0" w:color="auto"/>
            <w:left w:val="none" w:sz="0" w:space="0" w:color="auto"/>
            <w:bottom w:val="none" w:sz="0" w:space="0" w:color="auto"/>
            <w:right w:val="none" w:sz="0" w:space="0" w:color="auto"/>
          </w:divBdr>
        </w:div>
        <w:div w:id="626203093">
          <w:marLeft w:val="0"/>
          <w:marRight w:val="0"/>
          <w:marTop w:val="0"/>
          <w:marBottom w:val="0"/>
          <w:divBdr>
            <w:top w:val="none" w:sz="0" w:space="0" w:color="auto"/>
            <w:left w:val="none" w:sz="0" w:space="0" w:color="auto"/>
            <w:bottom w:val="none" w:sz="0" w:space="0" w:color="auto"/>
            <w:right w:val="none" w:sz="0" w:space="0" w:color="auto"/>
          </w:divBdr>
        </w:div>
        <w:div w:id="42142746">
          <w:marLeft w:val="0"/>
          <w:marRight w:val="0"/>
          <w:marTop w:val="0"/>
          <w:marBottom w:val="0"/>
          <w:divBdr>
            <w:top w:val="none" w:sz="0" w:space="0" w:color="auto"/>
            <w:left w:val="none" w:sz="0" w:space="0" w:color="auto"/>
            <w:bottom w:val="none" w:sz="0" w:space="0" w:color="auto"/>
            <w:right w:val="none" w:sz="0" w:space="0" w:color="auto"/>
          </w:divBdr>
        </w:div>
        <w:div w:id="1485125624">
          <w:marLeft w:val="0"/>
          <w:marRight w:val="0"/>
          <w:marTop w:val="0"/>
          <w:marBottom w:val="0"/>
          <w:divBdr>
            <w:top w:val="none" w:sz="0" w:space="0" w:color="auto"/>
            <w:left w:val="none" w:sz="0" w:space="0" w:color="auto"/>
            <w:bottom w:val="none" w:sz="0" w:space="0" w:color="auto"/>
            <w:right w:val="none" w:sz="0" w:space="0" w:color="auto"/>
          </w:divBdr>
        </w:div>
        <w:div w:id="1194801910">
          <w:marLeft w:val="0"/>
          <w:marRight w:val="0"/>
          <w:marTop w:val="0"/>
          <w:marBottom w:val="0"/>
          <w:divBdr>
            <w:top w:val="none" w:sz="0" w:space="0" w:color="auto"/>
            <w:left w:val="none" w:sz="0" w:space="0" w:color="auto"/>
            <w:bottom w:val="none" w:sz="0" w:space="0" w:color="auto"/>
            <w:right w:val="none" w:sz="0" w:space="0" w:color="auto"/>
          </w:divBdr>
        </w:div>
        <w:div w:id="33041591">
          <w:marLeft w:val="0"/>
          <w:marRight w:val="0"/>
          <w:marTop w:val="0"/>
          <w:marBottom w:val="0"/>
          <w:divBdr>
            <w:top w:val="none" w:sz="0" w:space="0" w:color="auto"/>
            <w:left w:val="none" w:sz="0" w:space="0" w:color="auto"/>
            <w:bottom w:val="none" w:sz="0" w:space="0" w:color="auto"/>
            <w:right w:val="none" w:sz="0" w:space="0" w:color="auto"/>
          </w:divBdr>
        </w:div>
        <w:div w:id="1862475570">
          <w:marLeft w:val="0"/>
          <w:marRight w:val="0"/>
          <w:marTop w:val="0"/>
          <w:marBottom w:val="0"/>
          <w:divBdr>
            <w:top w:val="none" w:sz="0" w:space="0" w:color="auto"/>
            <w:left w:val="none" w:sz="0" w:space="0" w:color="auto"/>
            <w:bottom w:val="none" w:sz="0" w:space="0" w:color="auto"/>
            <w:right w:val="none" w:sz="0" w:space="0" w:color="auto"/>
          </w:divBdr>
        </w:div>
      </w:divsChild>
    </w:div>
    <w:div w:id="197814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divadlod21.c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divadlod21.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412</Words>
  <Characters>2437</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Kucharova, Eva (MONETA)</dc:creator>
  <cp:lastModifiedBy>karolka</cp:lastModifiedBy>
  <cp:revision>7</cp:revision>
  <cp:lastPrinted>2021-01-22T12:59:00Z</cp:lastPrinted>
  <dcterms:created xsi:type="dcterms:W3CDTF">2021-01-22T10:37:00Z</dcterms:created>
  <dcterms:modified xsi:type="dcterms:W3CDTF">2021-01-28T09:55:00Z</dcterms:modified>
</cp:coreProperties>
</file>